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58792">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 Престеу. Машинамен соғу. Жалпы мəліметтер</w:t>
      </w:r>
    </w:p>
    <w:p w14:paraId="622FBAE9">
      <w:pPr>
        <w:spacing w:after="0" w:line="240" w:lineRule="auto"/>
        <w:ind w:firstLine="567"/>
        <w:jc w:val="both"/>
        <w:rPr>
          <w:rFonts w:ascii="Times New Roman" w:hAnsi="Times New Roman" w:cs="Times New Roman"/>
          <w:sz w:val="28"/>
          <w:szCs w:val="28"/>
        </w:rPr>
      </w:pPr>
    </w:p>
    <w:p w14:paraId="490D20F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Престеу деп металды тұйық көлемнен саңылау арқылы сығып шығаруды айтады. Престеуді, алюминий жəне мыс қорытпаларынан, болаттардан, титаннан жəне басқа қиын балқитын металдардан шыбықтар, құбырлар мен23 кескіндерді алу үшін кеңінен пайдаланады. Престеу кезінде металл өтуі тікелей жəне кері болуы мүмкін (5 сурет). Пресс-бұйымдардың сұрыптамасы: диаметрі 50-400 мм болатын шыбықтар, диаметрі 20-400 мм, қабырға қалыңдығы 1 мм аса болатын құбырлар, көлденең қимасының ауданы 500 см2 дейінгі үлгілі кескіндер, оларды қысыммен өңдеудің басқа əдістерімен алу мүмкін емес. Алюминий мен оның қорытпаларынан жасалған пресс-бұйымдар сан түрлі. Жазық контейнерден ені 1 м дейін, домалақтан – 2,5 м дейін қырлы панельдер престейді. Бұйымдар соңы («законцовка») қалыңырақ болуы немесе көлденең қимасының өлшемдері ақырын өзгеруі мүмкін. </w:t>
      </w:r>
    </w:p>
    <w:p w14:paraId="10D169B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6134100" cy="359092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pic:cNvPicPr>
                      <a:picLocks noChangeAspect="1" noChangeArrowheads="1"/>
                    </pic:cNvPicPr>
                  </pic:nvPicPr>
                  <pic:blipFill>
                    <a:blip r:embed="rId7"/>
                    <a:srcRect/>
                    <a:stretch>
                      <a:fillRect/>
                    </a:stretch>
                  </pic:blipFill>
                  <pic:spPr>
                    <a:xfrm>
                      <a:off x="0" y="0"/>
                      <a:ext cx="6135701" cy="3592148"/>
                    </a:xfrm>
                    <a:prstGeom prst="rect">
                      <a:avLst/>
                    </a:prstGeom>
                    <a:noFill/>
                    <a:ln w="9525">
                      <a:noFill/>
                      <a:miter lim="800000"/>
                      <a:headEnd/>
                      <a:tailEnd/>
                    </a:ln>
                  </pic:spPr>
                </pic:pic>
              </a:graphicData>
            </a:graphic>
          </wp:inline>
        </w:drawing>
      </w:r>
      <w:r>
        <w:rPr>
          <w:rFonts w:ascii="Times New Roman" w:hAnsi="Times New Roman" w:cs="Times New Roman"/>
          <w:sz w:val="28"/>
          <w:szCs w:val="28"/>
        </w:rPr>
        <w:t xml:space="preserve"> </w:t>
      </w:r>
    </w:p>
    <w:p w14:paraId="2D061CF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5 сурет - Тікелей (а, б) жəне кері (в, г) престеу сұлбалары</w:t>
      </w:r>
    </w:p>
    <w:p w14:paraId="6AF25DD7">
      <w:pPr>
        <w:spacing w:after="0" w:line="240" w:lineRule="auto"/>
        <w:ind w:firstLine="567"/>
        <w:jc w:val="center"/>
        <w:rPr>
          <w:rFonts w:ascii="Times New Roman" w:hAnsi="Times New Roman" w:cs="Times New Roman"/>
          <w:sz w:val="28"/>
          <w:szCs w:val="28"/>
        </w:rPr>
      </w:pPr>
    </w:p>
    <w:p w14:paraId="0CBB096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Престеуді, сұрып пен құбырларды илемдеу процестерімен салыстырайық. Металл пластикалығы Престеу кезінде жоғары, себебі металл контейнерде жан-жақты қысу шарттарында тұрады.</w:t>
      </w:r>
    </w:p>
    <w:p w14:paraId="346D9A2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Бұл қиын деформацияланатын қорытпалардан бұйымдарды өндіру кезінде жəне жоғары сору (50-100 дейін, ал алюминий үшін 1000 дейін) қажеттілігінде үлкен мəнге ие. Илемдеу кезінде бір өтімде, сору əдетте 2-ге кіші. Престі жаңа кескінді бұйымға өткізу жеңіл, жылдам жəне арзан, илемдеу станына қарағанда, Престеу кезінде өлшемдер нақтылығы əдетте жоғары. Престеу кезіндегі технологиялық қалдықтар, аз деформацияланған кескіннің алдыңғы жағынан жəне пресс-қалдықтан тұрады, ол 10-15%-ға жетеді (прокат кезінде 1-3%). Престелетін дайындаманың орталық жəне сыртқы қабаттарының əркелкі өтуі салдарынан, бұл қабаттардың металдық құрылымы мен қасиетінің əркелкілігі прокатқа қарағанда, жоғары болуы мүмкін.24 Жоғары байланыстық кернеулері мен пресс құрамы бойынша ауқымды сырғу жылдамдығы салдарынан, Престеу құрамының беріктілігі сұрыпты стандар біліктерінің беріктілігінен дерліктей төмен, жəне оны қымбат болаттар мен қорытпалардан дайындау қажет. Престеуді, сұрыпты илемдеуға қарағанда автоматтандыру жеңіл. Престеу өнімділігі, стан өнімділігінен төмен. Пресс-бұйымдардың өзіндік құны, прокат өзіндік құнынан жоғары. Машинамен соғу. Балғамен жəне престерде соғуды, яғни машинамен соғуды, қарапайым жəне үлгілі пішіндегі бұйымдарды алу үшін қолданады. Шыңдалғылар массасы 0,5 кг-нан 200-300 т дейін. Соғу дайындамалары – прокат, құймаметалдар. Құйылған дайындамаларды соғу кезінде сапалы металл тек нақты деформацияға қол жеткізгенде алады. Оны соғу коэффициентімен, яғни соғуға дейінгі жəне кейінгі көлденең қима аудандарының қатынасымен бағалайды; конбетукциялық болаттарды соғу үшін 2,5-4, жоғары легірленген үшін 10-12 дейін. Соғу процесін элементарлы операцияларға бөлуге болады. Оларға тұндыру, сору, тігу, кесу, икемдеу жəне орау жатады. Соғу кезінде бүйір бағыттарда металл ағысы құралмен аз шектелген, сондықтан оны, штампта соғудан немесе штамптауға қарағанда, əдетте бос соғу деп атайды. Соғу кезінде, штамптауға қарағанда металл, машина уақытының шығыны жоғары, алайда соғу құралы əмбебап жəне тонна штампқа қарағанда оның шығымы төмен. Соғу қолдану – ұсақсериялы өндірісі жəне бірегей бұйымдар, мысалы 250 т дейін жəне одан жоғары массалы шыңдалғылар, гидрогенераторлар біліктері, турбиналар жəне т.б. сияқты. </w:t>
      </w:r>
    </w:p>
    <w:p w14:paraId="1090347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Негізгі əдебиет [1] (бет 294-296, 329-348) Қосымша əдебиет [4] (бет 253-256, 278-280, 285-292)</w:t>
      </w:r>
    </w:p>
    <w:p w14:paraId="70E9CF6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Престеу дегеніміз не? 2. Пресс бұйымдарының сұрыптамасын атап шығыныз? 3. Престеудің негізгі əдістерін атап шығыныз? 4. Соғу процесіне қандай операциялар жатады? 5. Престеу əдісінің артықшылығы неде? 6. Престеу процесіне қандай факторлар əсер етеді? </w:t>
      </w:r>
    </w:p>
    <w:p w14:paraId="6C01736D">
      <w:pPr>
        <w:spacing w:after="0" w:line="240" w:lineRule="auto"/>
        <w:ind w:firstLine="567"/>
        <w:jc w:val="both"/>
        <w:rPr>
          <w:rFonts w:ascii="Times New Roman" w:hAnsi="Times New Roman" w:cs="Times New Roman"/>
          <w:sz w:val="28"/>
          <w:szCs w:val="28"/>
          <w:lang w:val="kk-KZ"/>
        </w:rPr>
      </w:pPr>
    </w:p>
    <w:p w14:paraId="2362BDC4">
      <w:pPr>
        <w:spacing w:after="0" w:line="240" w:lineRule="auto"/>
        <w:ind w:firstLine="567"/>
        <w:jc w:val="both"/>
        <w:rPr>
          <w:rFonts w:ascii="Times New Roman" w:hAnsi="Times New Roman" w:cs="Times New Roman"/>
          <w:sz w:val="28"/>
          <w:szCs w:val="28"/>
          <w:lang w:val="kk-KZ"/>
        </w:rPr>
      </w:pPr>
    </w:p>
    <w:p w14:paraId="4665B252">
      <w:pPr>
        <w:spacing w:after="0" w:line="240" w:lineRule="auto"/>
        <w:ind w:firstLine="567"/>
        <w:jc w:val="center"/>
        <w:rPr>
          <w:rFonts w:ascii="Times New Roman" w:hAnsi="Times New Roman" w:cs="Times New Roman"/>
          <w:sz w:val="28"/>
          <w:szCs w:val="28"/>
          <w:lang w:val="kk-KZ"/>
        </w:rPr>
      </w:pPr>
    </w:p>
    <w:p w14:paraId="5ECF134D">
      <w:pPr>
        <w:spacing w:after="0" w:line="240" w:lineRule="auto"/>
        <w:ind w:firstLine="567"/>
        <w:jc w:val="center"/>
        <w:rPr>
          <w:rFonts w:ascii="Times New Roman" w:hAnsi="Times New Roman" w:cs="Times New Roman"/>
          <w:sz w:val="28"/>
          <w:szCs w:val="28"/>
          <w:lang w:val="kk-KZ"/>
        </w:rPr>
      </w:pPr>
    </w:p>
    <w:p w14:paraId="346183DE">
      <w:pPr>
        <w:spacing w:after="0" w:line="240" w:lineRule="auto"/>
        <w:ind w:firstLine="567"/>
        <w:jc w:val="center"/>
        <w:rPr>
          <w:rFonts w:ascii="Times New Roman" w:hAnsi="Times New Roman" w:cs="Times New Roman"/>
          <w:sz w:val="28"/>
          <w:szCs w:val="28"/>
          <w:lang w:val="kk-KZ"/>
        </w:rPr>
      </w:pPr>
    </w:p>
    <w:p w14:paraId="1A410B35">
      <w:pPr>
        <w:spacing w:after="0" w:line="240" w:lineRule="auto"/>
        <w:ind w:firstLine="567"/>
        <w:jc w:val="center"/>
        <w:rPr>
          <w:rFonts w:ascii="Times New Roman" w:hAnsi="Times New Roman" w:cs="Times New Roman"/>
          <w:sz w:val="28"/>
          <w:szCs w:val="28"/>
          <w:lang w:val="kk-KZ"/>
        </w:rPr>
      </w:pPr>
    </w:p>
    <w:p w14:paraId="4C367B58">
      <w:pPr>
        <w:spacing w:after="0" w:line="240" w:lineRule="auto"/>
        <w:ind w:firstLine="567"/>
        <w:jc w:val="center"/>
        <w:rPr>
          <w:rFonts w:ascii="Times New Roman" w:hAnsi="Times New Roman" w:cs="Times New Roman"/>
          <w:sz w:val="28"/>
          <w:szCs w:val="28"/>
          <w:lang w:val="kk-KZ"/>
        </w:rPr>
      </w:pPr>
    </w:p>
    <w:p w14:paraId="0FC58045">
      <w:pPr>
        <w:spacing w:after="0" w:line="240" w:lineRule="auto"/>
        <w:ind w:firstLine="567"/>
        <w:jc w:val="center"/>
        <w:rPr>
          <w:rFonts w:ascii="Times New Roman" w:hAnsi="Times New Roman" w:cs="Times New Roman"/>
          <w:sz w:val="28"/>
          <w:szCs w:val="28"/>
          <w:lang w:val="kk-KZ"/>
        </w:rPr>
      </w:pPr>
    </w:p>
    <w:p w14:paraId="4F9506DB">
      <w:pPr>
        <w:spacing w:after="0" w:line="240" w:lineRule="auto"/>
        <w:ind w:firstLine="567"/>
        <w:jc w:val="center"/>
        <w:rPr>
          <w:rFonts w:ascii="Times New Roman" w:hAnsi="Times New Roman" w:cs="Times New Roman"/>
          <w:sz w:val="28"/>
          <w:szCs w:val="28"/>
          <w:lang w:val="kk-KZ"/>
        </w:rPr>
      </w:pPr>
    </w:p>
    <w:p w14:paraId="038DACB2">
      <w:pPr>
        <w:spacing w:after="0" w:line="240" w:lineRule="auto"/>
        <w:ind w:firstLine="567"/>
        <w:jc w:val="center"/>
        <w:rPr>
          <w:rFonts w:ascii="Times New Roman" w:hAnsi="Times New Roman" w:cs="Times New Roman"/>
          <w:sz w:val="28"/>
          <w:szCs w:val="28"/>
          <w:lang w:val="kk-KZ"/>
        </w:rPr>
      </w:pPr>
    </w:p>
    <w:p w14:paraId="72344D37">
      <w:pPr>
        <w:spacing w:after="0" w:line="240" w:lineRule="auto"/>
        <w:ind w:firstLine="567"/>
        <w:jc w:val="center"/>
        <w:rPr>
          <w:rFonts w:ascii="Times New Roman" w:hAnsi="Times New Roman" w:cs="Times New Roman"/>
          <w:sz w:val="28"/>
          <w:szCs w:val="28"/>
          <w:lang w:val="kk-KZ"/>
        </w:rPr>
      </w:pPr>
    </w:p>
    <w:p w14:paraId="1DD56E30">
      <w:pPr>
        <w:spacing w:after="0" w:line="240" w:lineRule="auto"/>
        <w:ind w:firstLine="567"/>
        <w:jc w:val="center"/>
        <w:rPr>
          <w:rFonts w:ascii="Times New Roman" w:hAnsi="Times New Roman" w:cs="Times New Roman"/>
          <w:sz w:val="28"/>
          <w:szCs w:val="28"/>
          <w:lang w:val="kk-KZ"/>
        </w:rPr>
      </w:pPr>
    </w:p>
    <w:p w14:paraId="567BECEF">
      <w:pPr>
        <w:spacing w:after="0" w:line="240" w:lineRule="auto"/>
        <w:ind w:firstLine="567"/>
        <w:jc w:val="center"/>
        <w:rPr>
          <w:rFonts w:ascii="Times New Roman" w:hAnsi="Times New Roman" w:cs="Times New Roman"/>
          <w:sz w:val="28"/>
          <w:szCs w:val="28"/>
          <w:lang w:val="kk-KZ"/>
        </w:rPr>
      </w:pPr>
    </w:p>
    <w:p w14:paraId="5D90119A">
      <w:pPr>
        <w:spacing w:after="0" w:line="240" w:lineRule="auto"/>
        <w:ind w:firstLine="567"/>
        <w:jc w:val="center"/>
        <w:rPr>
          <w:rFonts w:ascii="Times New Roman" w:hAnsi="Times New Roman" w:cs="Times New Roman"/>
          <w:sz w:val="28"/>
          <w:szCs w:val="28"/>
          <w:lang w:val="kk-KZ"/>
        </w:rPr>
      </w:pPr>
    </w:p>
    <w:p w14:paraId="231E6AC4">
      <w:pPr>
        <w:spacing w:after="0" w:line="240" w:lineRule="auto"/>
        <w:ind w:firstLine="567"/>
        <w:jc w:val="center"/>
        <w:rPr>
          <w:rFonts w:ascii="Times New Roman" w:hAnsi="Times New Roman" w:cs="Times New Roman"/>
          <w:sz w:val="28"/>
          <w:szCs w:val="28"/>
          <w:lang w:val="kk-KZ"/>
        </w:rPr>
      </w:pPr>
    </w:p>
    <w:p w14:paraId="3EABC0AD">
      <w:pPr>
        <w:spacing w:after="0" w:line="240" w:lineRule="auto"/>
        <w:ind w:firstLine="567"/>
        <w:jc w:val="center"/>
        <w:rPr>
          <w:rFonts w:ascii="Times New Roman" w:hAnsi="Times New Roman" w:cs="Times New Roman"/>
          <w:sz w:val="28"/>
          <w:szCs w:val="28"/>
          <w:lang w:val="kk-KZ"/>
        </w:rPr>
      </w:pPr>
    </w:p>
    <w:p w14:paraId="1229210F">
      <w:pPr>
        <w:spacing w:after="0" w:line="240" w:lineRule="auto"/>
        <w:ind w:firstLine="567"/>
        <w:jc w:val="center"/>
        <w:rPr>
          <w:rFonts w:ascii="Times New Roman" w:hAnsi="Times New Roman" w:cs="Times New Roman"/>
          <w:sz w:val="28"/>
          <w:szCs w:val="28"/>
          <w:lang w:val="kk-KZ"/>
        </w:rPr>
      </w:pPr>
    </w:p>
    <w:p w14:paraId="1426B877">
      <w:pPr>
        <w:spacing w:after="0" w:line="240" w:lineRule="auto"/>
        <w:ind w:firstLine="567"/>
        <w:jc w:val="center"/>
        <w:rPr>
          <w:rFonts w:ascii="Times New Roman" w:hAnsi="Times New Roman" w:cs="Times New Roman"/>
          <w:sz w:val="28"/>
          <w:szCs w:val="28"/>
          <w:lang w:val="kk-KZ"/>
        </w:rPr>
      </w:pPr>
      <w:bookmarkStart w:id="0" w:name="_GoBack"/>
      <w:bookmarkEnd w:id="0"/>
    </w:p>
    <w:p w14:paraId="3DEBB3F4">
      <w:pPr>
        <w:spacing w:after="0" w:line="240" w:lineRule="auto"/>
        <w:ind w:firstLine="567"/>
        <w:jc w:val="center"/>
        <w:rPr>
          <w:rFonts w:ascii="Times New Roman" w:hAnsi="Times New Roman" w:cs="Times New Roman"/>
          <w:sz w:val="28"/>
          <w:szCs w:val="28"/>
          <w:lang w:val="kk-KZ"/>
        </w:rPr>
      </w:pPr>
    </w:p>
    <w:p w14:paraId="6DBCA0C2">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54308904">
      <w:pPr>
        <w:spacing w:after="0" w:line="240" w:lineRule="auto"/>
        <w:ind w:firstLine="567"/>
        <w:jc w:val="center"/>
        <w:rPr>
          <w:rFonts w:ascii="Times New Roman" w:hAnsi="Times New Roman" w:cs="Times New Roman"/>
          <w:sz w:val="28"/>
          <w:szCs w:val="28"/>
          <w:lang w:val="kk-KZ"/>
        </w:rPr>
      </w:pPr>
    </w:p>
    <w:p w14:paraId="3F0AD5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00DA00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26ED8121">
      <w:pPr>
        <w:spacing w:after="0" w:line="240" w:lineRule="auto"/>
        <w:ind w:firstLine="567"/>
        <w:jc w:val="both"/>
        <w:rPr>
          <w:rFonts w:ascii="Times New Roman" w:hAnsi="Times New Roman" w:cs="Times New Roman"/>
          <w:sz w:val="28"/>
          <w:szCs w:val="28"/>
          <w:lang w:val="kk-KZ"/>
        </w:rPr>
      </w:pPr>
    </w:p>
    <w:p w14:paraId="381422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9F76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5B8151D5">
      <w:pPr>
        <w:spacing w:after="0" w:line="240" w:lineRule="auto"/>
        <w:ind w:firstLine="567"/>
        <w:jc w:val="both"/>
        <w:rPr>
          <w:rFonts w:ascii="Times New Roman" w:hAnsi="Times New Roman" w:cs="Times New Roman"/>
          <w:sz w:val="28"/>
          <w:szCs w:val="28"/>
          <w:lang w:val="kk-KZ"/>
        </w:rPr>
      </w:pPr>
    </w:p>
    <w:p w14:paraId="354752F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3DCE9FD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7B4CD3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652799CA">
      <w:pPr>
        <w:spacing w:after="0" w:line="240" w:lineRule="auto"/>
        <w:ind w:firstLine="567"/>
        <w:jc w:val="both"/>
        <w:rPr>
          <w:rFonts w:ascii="Times New Roman" w:hAnsi="Times New Roman" w:cs="Times New Roman"/>
          <w:sz w:val="28"/>
          <w:szCs w:val="28"/>
          <w:lang w:val="kk-KZ"/>
        </w:rPr>
      </w:pPr>
    </w:p>
    <w:p w14:paraId="21F3994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02C9F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6697F97A">
      <w:pPr>
        <w:spacing w:after="0" w:line="240" w:lineRule="auto"/>
        <w:ind w:firstLine="567"/>
        <w:jc w:val="both"/>
        <w:rPr>
          <w:rFonts w:ascii="Times New Roman" w:hAnsi="Times New Roman" w:cs="Times New Roman"/>
          <w:sz w:val="28"/>
          <w:szCs w:val="28"/>
          <w:lang w:val="kk-KZ"/>
        </w:rPr>
      </w:pPr>
    </w:p>
    <w:p w14:paraId="020436FE">
      <w:pPr>
        <w:spacing w:after="0" w:line="240" w:lineRule="auto"/>
        <w:ind w:firstLine="567"/>
        <w:jc w:val="both"/>
        <w:rPr>
          <w:rFonts w:ascii="Times New Roman" w:hAnsi="Times New Roman" w:cs="Times New Roman"/>
          <w:sz w:val="28"/>
          <w:szCs w:val="28"/>
          <w:lang w:val="kk-KZ"/>
        </w:rPr>
      </w:pPr>
    </w:p>
    <w:p w14:paraId="3C81887A">
      <w:pPr>
        <w:spacing w:after="0" w:line="240" w:lineRule="auto"/>
        <w:ind w:firstLine="567"/>
        <w:jc w:val="both"/>
        <w:rPr>
          <w:rFonts w:ascii="Times New Roman" w:hAnsi="Times New Roman" w:cs="Times New Roman"/>
          <w:sz w:val="28"/>
          <w:szCs w:val="28"/>
          <w:lang w:val="kk-KZ"/>
        </w:rPr>
      </w:pPr>
    </w:p>
    <w:p w14:paraId="463FE1AD">
      <w:pPr>
        <w:spacing w:after="0" w:line="240" w:lineRule="auto"/>
        <w:ind w:firstLine="567"/>
        <w:jc w:val="both"/>
        <w:rPr>
          <w:rFonts w:ascii="Times New Roman" w:hAnsi="Times New Roman" w:cs="Times New Roman"/>
          <w:sz w:val="28"/>
          <w:szCs w:val="28"/>
          <w:lang w:val="kk-KZ"/>
        </w:rPr>
      </w:pPr>
    </w:p>
    <w:p w14:paraId="7BC201B2">
      <w:pPr>
        <w:spacing w:after="0" w:line="240" w:lineRule="auto"/>
        <w:ind w:firstLine="567"/>
        <w:jc w:val="both"/>
        <w:rPr>
          <w:rFonts w:ascii="Times New Roman" w:hAnsi="Times New Roman" w:cs="Times New Roman"/>
          <w:sz w:val="28"/>
          <w:szCs w:val="28"/>
          <w:lang w:val="kk-KZ"/>
        </w:rPr>
      </w:pPr>
    </w:p>
    <w:p w14:paraId="5E1B62F6">
      <w:pPr>
        <w:spacing w:after="0" w:line="240" w:lineRule="auto"/>
        <w:ind w:firstLine="567"/>
        <w:jc w:val="both"/>
        <w:rPr>
          <w:rFonts w:ascii="Times New Roman" w:hAnsi="Times New Roman" w:cs="Times New Roman"/>
          <w:sz w:val="28"/>
          <w:szCs w:val="28"/>
          <w:lang w:val="kk-KZ"/>
        </w:rPr>
      </w:pPr>
    </w:p>
    <w:p w14:paraId="25036FAA">
      <w:pPr>
        <w:spacing w:after="0" w:line="240" w:lineRule="auto"/>
        <w:ind w:firstLine="567"/>
        <w:jc w:val="both"/>
        <w:rPr>
          <w:rFonts w:ascii="Times New Roman" w:hAnsi="Times New Roman" w:cs="Times New Roman"/>
          <w:sz w:val="28"/>
          <w:szCs w:val="28"/>
          <w:lang w:val="kk-KZ"/>
        </w:rPr>
      </w:pPr>
    </w:p>
    <w:p w14:paraId="49205C49">
      <w:pPr>
        <w:spacing w:after="0" w:line="240" w:lineRule="auto"/>
        <w:ind w:firstLine="567"/>
        <w:jc w:val="both"/>
        <w:rPr>
          <w:rFonts w:ascii="Times New Roman" w:hAnsi="Times New Roman" w:cs="Times New Roman"/>
          <w:sz w:val="28"/>
          <w:szCs w:val="28"/>
          <w:lang w:val="kk-KZ"/>
        </w:rPr>
      </w:pPr>
    </w:p>
    <w:p w14:paraId="6C24B4AC">
      <w:pPr>
        <w:spacing w:after="0" w:line="240" w:lineRule="auto"/>
        <w:ind w:firstLine="567"/>
        <w:jc w:val="both"/>
        <w:rPr>
          <w:rFonts w:ascii="Times New Roman" w:hAnsi="Times New Roman" w:cs="Times New Roman"/>
          <w:sz w:val="28"/>
          <w:szCs w:val="28"/>
          <w:lang w:val="kk-KZ"/>
        </w:rPr>
      </w:pPr>
    </w:p>
    <w:p w14:paraId="0AD5B988">
      <w:pPr>
        <w:spacing w:after="0" w:line="240" w:lineRule="auto"/>
        <w:ind w:firstLine="567"/>
        <w:jc w:val="both"/>
        <w:rPr>
          <w:rFonts w:ascii="Times New Roman" w:hAnsi="Times New Roman" w:cs="Times New Roman"/>
          <w:sz w:val="28"/>
          <w:szCs w:val="28"/>
          <w:lang w:val="kk-KZ"/>
        </w:rPr>
      </w:pPr>
    </w:p>
    <w:p w14:paraId="5866306B">
      <w:pPr>
        <w:spacing w:after="0" w:line="240" w:lineRule="auto"/>
        <w:ind w:firstLine="567"/>
        <w:jc w:val="both"/>
        <w:rPr>
          <w:rFonts w:ascii="Times New Roman" w:hAnsi="Times New Roman" w:cs="Times New Roman"/>
          <w:sz w:val="28"/>
          <w:szCs w:val="28"/>
          <w:lang w:val="kk-KZ"/>
        </w:rPr>
      </w:pPr>
    </w:p>
    <w:p w14:paraId="163859F6">
      <w:pPr>
        <w:spacing w:after="0" w:line="240" w:lineRule="auto"/>
        <w:ind w:firstLine="567"/>
        <w:jc w:val="both"/>
        <w:rPr>
          <w:rFonts w:ascii="Times New Roman" w:hAnsi="Times New Roman" w:cs="Times New Roman"/>
          <w:sz w:val="28"/>
          <w:szCs w:val="28"/>
          <w:lang w:val="kk-KZ"/>
        </w:rPr>
      </w:pPr>
    </w:p>
    <w:p w14:paraId="32D94A1C">
      <w:pPr>
        <w:spacing w:after="0" w:line="240" w:lineRule="auto"/>
        <w:ind w:firstLine="567"/>
        <w:jc w:val="both"/>
        <w:rPr>
          <w:rFonts w:ascii="Times New Roman" w:hAnsi="Times New Roman" w:cs="Times New Roman"/>
          <w:sz w:val="28"/>
          <w:szCs w:val="28"/>
          <w:lang w:val="kk-KZ"/>
        </w:rPr>
      </w:pPr>
    </w:p>
    <w:p w14:paraId="40AC10EF">
      <w:pPr>
        <w:spacing w:after="0" w:line="240" w:lineRule="auto"/>
        <w:ind w:firstLine="567"/>
        <w:jc w:val="both"/>
        <w:rPr>
          <w:rFonts w:ascii="Times New Roman" w:hAnsi="Times New Roman" w:cs="Times New Roman"/>
          <w:sz w:val="28"/>
          <w:szCs w:val="28"/>
          <w:lang w:val="kk-KZ"/>
        </w:rPr>
      </w:pPr>
    </w:p>
    <w:p w14:paraId="5AE9D207">
      <w:pPr>
        <w:spacing w:after="0" w:line="240" w:lineRule="auto"/>
        <w:ind w:firstLine="567"/>
        <w:jc w:val="both"/>
        <w:rPr>
          <w:rFonts w:ascii="Times New Roman" w:hAnsi="Times New Roman" w:cs="Times New Roman"/>
          <w:sz w:val="28"/>
          <w:szCs w:val="28"/>
          <w:lang w:val="kk-KZ"/>
        </w:rPr>
      </w:pPr>
    </w:p>
    <w:p w14:paraId="3FFA57CB">
      <w:pPr>
        <w:spacing w:after="0" w:line="240" w:lineRule="auto"/>
        <w:ind w:firstLine="567"/>
        <w:jc w:val="both"/>
        <w:rPr>
          <w:rFonts w:ascii="Times New Roman" w:hAnsi="Times New Roman" w:cs="Times New Roman"/>
          <w:sz w:val="28"/>
          <w:szCs w:val="28"/>
          <w:lang w:val="kk-KZ"/>
        </w:rPr>
      </w:pPr>
    </w:p>
    <w:p w14:paraId="0B6F36A2">
      <w:pPr>
        <w:spacing w:after="0" w:line="240" w:lineRule="auto"/>
        <w:ind w:firstLine="567"/>
        <w:jc w:val="both"/>
        <w:rPr>
          <w:rFonts w:ascii="Times New Roman" w:hAnsi="Times New Roman" w:cs="Times New Roman"/>
          <w:sz w:val="28"/>
          <w:szCs w:val="28"/>
          <w:lang w:val="kk-KZ"/>
        </w:rPr>
      </w:pPr>
    </w:p>
    <w:p w14:paraId="60FEFC2D">
      <w:pPr>
        <w:spacing w:after="0" w:line="240" w:lineRule="auto"/>
        <w:ind w:firstLine="567"/>
        <w:jc w:val="both"/>
        <w:rPr>
          <w:rFonts w:ascii="Times New Roman" w:hAnsi="Times New Roman" w:cs="Times New Roman"/>
          <w:sz w:val="28"/>
          <w:szCs w:val="28"/>
          <w:lang w:val="kk-KZ"/>
        </w:rPr>
      </w:pPr>
    </w:p>
    <w:p w14:paraId="33067A79">
      <w:pPr>
        <w:spacing w:after="0" w:line="240" w:lineRule="auto"/>
        <w:ind w:firstLine="567"/>
        <w:jc w:val="both"/>
        <w:rPr>
          <w:rFonts w:ascii="Times New Roman" w:hAnsi="Times New Roman" w:cs="Times New Roman"/>
          <w:sz w:val="28"/>
          <w:szCs w:val="28"/>
          <w:lang w:val="kk-KZ"/>
        </w:rPr>
      </w:pPr>
    </w:p>
    <w:p w14:paraId="1D2D07F5">
      <w:pPr>
        <w:spacing w:after="0" w:line="240" w:lineRule="auto"/>
        <w:ind w:firstLine="567"/>
        <w:jc w:val="both"/>
        <w:rPr>
          <w:rFonts w:ascii="Times New Roman" w:hAnsi="Times New Roman" w:cs="Times New Roman"/>
          <w:sz w:val="28"/>
          <w:szCs w:val="28"/>
          <w:lang w:val="kk-KZ"/>
        </w:rPr>
      </w:pPr>
    </w:p>
    <w:p w14:paraId="4C9A8DA7">
      <w:pPr>
        <w:spacing w:after="0" w:line="240" w:lineRule="auto"/>
        <w:ind w:firstLine="567"/>
        <w:jc w:val="both"/>
        <w:rPr>
          <w:rFonts w:ascii="Times New Roman" w:hAnsi="Times New Roman" w:cs="Times New Roman"/>
          <w:sz w:val="28"/>
          <w:szCs w:val="28"/>
          <w:lang w:val="kk-KZ"/>
        </w:rPr>
      </w:pPr>
    </w:p>
    <w:p w14:paraId="2C65D65D">
      <w:pPr>
        <w:spacing w:after="0" w:line="240" w:lineRule="auto"/>
        <w:ind w:firstLine="567"/>
        <w:jc w:val="both"/>
        <w:rPr>
          <w:rFonts w:ascii="Times New Roman" w:hAnsi="Times New Roman" w:cs="Times New Roman"/>
          <w:sz w:val="28"/>
          <w:szCs w:val="28"/>
          <w:lang w:val="kk-KZ"/>
        </w:rPr>
      </w:pPr>
    </w:p>
    <w:p w14:paraId="0EB38615">
      <w:pPr>
        <w:spacing w:after="0" w:line="240" w:lineRule="auto"/>
        <w:ind w:firstLine="567"/>
        <w:jc w:val="both"/>
        <w:rPr>
          <w:rFonts w:ascii="Times New Roman" w:hAnsi="Times New Roman" w:cs="Times New Roman"/>
          <w:sz w:val="28"/>
          <w:szCs w:val="28"/>
          <w:lang w:val="kk-KZ"/>
        </w:rPr>
      </w:pPr>
    </w:p>
    <w:p w14:paraId="053E10C6">
      <w:pPr>
        <w:spacing w:after="0" w:line="240" w:lineRule="auto"/>
        <w:ind w:firstLine="567"/>
        <w:jc w:val="both"/>
        <w:rPr>
          <w:rFonts w:ascii="Times New Roman" w:hAnsi="Times New Roman" w:cs="Times New Roman"/>
          <w:sz w:val="28"/>
          <w:szCs w:val="28"/>
          <w:lang w:val="kk-KZ"/>
        </w:rPr>
      </w:pPr>
    </w:p>
    <w:p w14:paraId="7A0A248E">
      <w:pPr>
        <w:spacing w:after="0" w:line="240" w:lineRule="auto"/>
        <w:ind w:firstLine="567"/>
        <w:jc w:val="both"/>
        <w:rPr>
          <w:rFonts w:ascii="Times New Roman" w:hAnsi="Times New Roman" w:cs="Times New Roman"/>
          <w:sz w:val="28"/>
          <w:szCs w:val="28"/>
          <w:lang w:val="kk-KZ"/>
        </w:rPr>
      </w:pPr>
    </w:p>
    <w:p w14:paraId="0F899834">
      <w:pPr>
        <w:spacing w:after="0" w:line="240" w:lineRule="auto"/>
        <w:ind w:firstLine="567"/>
        <w:jc w:val="both"/>
        <w:rPr>
          <w:rFonts w:ascii="Times New Roman" w:hAnsi="Times New Roman" w:cs="Times New Roman"/>
          <w:sz w:val="28"/>
          <w:szCs w:val="28"/>
          <w:lang w:val="kk-KZ"/>
        </w:rPr>
      </w:pPr>
    </w:p>
    <w:p w14:paraId="69B7D76C">
      <w:pPr>
        <w:spacing w:after="0" w:line="240" w:lineRule="auto"/>
        <w:ind w:firstLine="567"/>
        <w:jc w:val="both"/>
        <w:rPr>
          <w:rFonts w:ascii="Times New Roman" w:hAnsi="Times New Roman" w:cs="Times New Roman"/>
          <w:sz w:val="28"/>
          <w:szCs w:val="28"/>
          <w:lang w:val="kk-KZ"/>
        </w:rPr>
      </w:pPr>
    </w:p>
    <w:p w14:paraId="7468BB15">
      <w:pPr>
        <w:spacing w:after="0" w:line="240" w:lineRule="auto"/>
        <w:ind w:firstLine="567"/>
        <w:jc w:val="both"/>
        <w:rPr>
          <w:rFonts w:ascii="Times New Roman" w:hAnsi="Times New Roman" w:cs="Times New Roman"/>
          <w:sz w:val="28"/>
          <w:szCs w:val="28"/>
          <w:lang w:val="kk-KZ"/>
        </w:rPr>
      </w:pPr>
    </w:p>
    <w:p w14:paraId="427BC2A1">
      <w:pPr>
        <w:spacing w:after="0" w:line="240" w:lineRule="auto"/>
        <w:ind w:firstLine="567"/>
        <w:jc w:val="both"/>
        <w:rPr>
          <w:rFonts w:ascii="Times New Roman" w:hAnsi="Times New Roman" w:cs="Times New Roman"/>
          <w:sz w:val="28"/>
          <w:szCs w:val="28"/>
          <w:lang w:val="kk-KZ"/>
        </w:rPr>
      </w:pPr>
    </w:p>
    <w:p w14:paraId="42B44DD5">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6AFE779">
        <w:pPr>
          <w:pStyle w:val="6"/>
          <w:jc w:val="center"/>
        </w:pPr>
        <w:r>
          <w:fldChar w:fldCharType="begin"/>
        </w:r>
        <w:r>
          <w:instrText xml:space="preserve"> PAGE   \* MERGEFORMAT </w:instrText>
        </w:r>
        <w:r>
          <w:fldChar w:fldCharType="separate"/>
        </w:r>
        <w:r>
          <w:t>38</w:t>
        </w:r>
        <w:r>
          <w:fldChar w:fldCharType="end"/>
        </w:r>
      </w:p>
    </w:sdtContent>
  </w:sdt>
  <w:p w14:paraId="1AEA915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246D2A10"/>
    <w:rsid w:val="4FC95B54"/>
    <w:rsid w:val="745B75B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3</Pages>
  <Words>14171</Words>
  <Characters>80775</Characters>
  <Lines>673</Lines>
  <Paragraphs>189</Paragraphs>
  <TotalTime>399</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2025-09-30T19:45:16Z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6700B0AE70954FB8A20766A766FC4657_12</vt:lpwstr>
  </property>
</Properties>
</file>